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EF68DA" w:rsidP="0027037E">
      <w:pPr>
        <w:pStyle w:val="Titolo"/>
        <w:spacing w:before="120" w:after="0"/>
        <w:rPr>
          <w:rFonts w:ascii="Arial" w:hAnsi="Arial" w:cs="Arial"/>
        </w:rPr>
      </w:pPr>
      <w:bookmarkStart w:id="0" w:name="_GoBack"/>
      <w:bookmarkEnd w:id="0"/>
      <w:r>
        <w:rPr>
          <w:rFonts w:ascii="Arial" w:hAnsi="Arial" w:cs="Arial"/>
        </w:rPr>
        <w:t xml:space="preserve">DOMENICA DELLE PALME </w:t>
      </w:r>
      <w:r w:rsidR="0050551E">
        <w:rPr>
          <w:rFonts w:ascii="Arial" w:hAnsi="Arial" w:cs="Arial"/>
        </w:rPr>
        <w:t xml:space="preserve">– ANNO C </w:t>
      </w:r>
    </w:p>
    <w:p w:rsidR="00D6175D" w:rsidRDefault="001D078F" w:rsidP="00B23407">
      <w:pPr>
        <w:pStyle w:val="StileTitolo114ptAllineatoalcentroPrima0ptDopo0"/>
      </w:pPr>
      <w:r w:rsidRPr="001D078F">
        <w:t>Non ho trovato in lui nulla che meriti la morte</w:t>
      </w:r>
    </w:p>
    <w:p w:rsidR="00C736F2" w:rsidRPr="00AF4744" w:rsidRDefault="00AF4744" w:rsidP="00C736F2">
      <w:pPr>
        <w:spacing w:after="120"/>
        <w:jc w:val="both"/>
        <w:rPr>
          <w:rFonts w:ascii="Arial" w:eastAsia="Calibri" w:hAnsi="Arial" w:cs="Arial"/>
          <w:szCs w:val="22"/>
          <w:lang w:eastAsia="en-US"/>
        </w:rPr>
      </w:pPr>
      <w:r>
        <w:rPr>
          <w:rFonts w:ascii="Arial" w:eastAsia="Calibri" w:hAnsi="Arial" w:cs="Arial"/>
          <w:szCs w:val="22"/>
          <w:lang w:eastAsia="en-US"/>
        </w:rPr>
        <w:t xml:space="preserve">Pilato solennemente attesta a Romani e a Giudei che Gesù è innocente. Lui non ha commesso nulla di male. </w:t>
      </w:r>
      <w:r w:rsidR="00C736F2">
        <w:rPr>
          <w:rFonts w:ascii="Arial" w:eastAsia="Calibri" w:hAnsi="Arial" w:cs="Arial"/>
          <w:szCs w:val="22"/>
          <w:lang w:eastAsia="en-US"/>
        </w:rPr>
        <w:t xml:space="preserve">Questa attestazione è necessaria a Cristo. Se Lui non fosse giusto, non potrebbe essere il Servo Sofferente del Signore. Secondo la profezia di Isaia è </w:t>
      </w:r>
      <w:r w:rsidR="00B84CFD">
        <w:rPr>
          <w:rFonts w:ascii="Arial" w:eastAsia="Calibri" w:hAnsi="Arial" w:cs="Arial"/>
          <w:szCs w:val="22"/>
          <w:lang w:eastAsia="en-US"/>
        </w:rPr>
        <w:t>“</w:t>
      </w:r>
      <w:r w:rsidR="00C736F2">
        <w:rPr>
          <w:rFonts w:ascii="Arial" w:eastAsia="Calibri" w:hAnsi="Arial" w:cs="Arial"/>
          <w:szCs w:val="22"/>
          <w:lang w:eastAsia="en-US"/>
        </w:rPr>
        <w:t xml:space="preserve">il giusto </w:t>
      </w:r>
      <w:r w:rsidR="00B84CFD">
        <w:rPr>
          <w:rFonts w:ascii="Arial" w:eastAsia="Calibri" w:hAnsi="Arial" w:cs="Arial"/>
          <w:szCs w:val="22"/>
          <w:lang w:eastAsia="en-US"/>
        </w:rPr>
        <w:t xml:space="preserve">mio </w:t>
      </w:r>
      <w:r w:rsidR="008E4951">
        <w:rPr>
          <w:rFonts w:ascii="Arial" w:eastAsia="Calibri" w:hAnsi="Arial" w:cs="Arial"/>
          <w:szCs w:val="22"/>
          <w:lang w:eastAsia="en-US"/>
        </w:rPr>
        <w:t>servo</w:t>
      </w:r>
      <w:r w:rsidR="00B84CFD">
        <w:rPr>
          <w:rFonts w:ascii="Arial" w:eastAsia="Calibri" w:hAnsi="Arial" w:cs="Arial"/>
          <w:szCs w:val="22"/>
          <w:lang w:eastAsia="en-US"/>
        </w:rPr>
        <w:t>”</w:t>
      </w:r>
      <w:r w:rsidR="008E4951">
        <w:rPr>
          <w:rFonts w:ascii="Arial" w:eastAsia="Calibri" w:hAnsi="Arial" w:cs="Arial"/>
          <w:szCs w:val="22"/>
          <w:lang w:eastAsia="en-US"/>
        </w:rPr>
        <w:t xml:space="preserve"> </w:t>
      </w:r>
      <w:r w:rsidR="00C736F2">
        <w:rPr>
          <w:rFonts w:ascii="Arial" w:eastAsia="Calibri" w:hAnsi="Arial" w:cs="Arial"/>
          <w:szCs w:val="22"/>
          <w:lang w:eastAsia="en-US"/>
        </w:rPr>
        <w:t xml:space="preserve">che opera la redenzione dell’umanità: </w:t>
      </w:r>
      <w:r w:rsidR="00C736F2" w:rsidRPr="00C736F2">
        <w:rPr>
          <w:rFonts w:ascii="Arial" w:eastAsia="Calibri" w:hAnsi="Arial" w:cs="Arial"/>
          <w:i/>
          <w:szCs w:val="22"/>
          <w:lang w:eastAsia="en-US"/>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52,13- 53,12)</w:t>
      </w:r>
      <w:r w:rsidR="00C736F2">
        <w:rPr>
          <w:rFonts w:ascii="Arial" w:eastAsia="Calibri" w:hAnsi="Arial" w:cs="Arial"/>
          <w:szCs w:val="22"/>
          <w:lang w:eastAsia="en-US"/>
        </w:rPr>
        <w:t xml:space="preserve">. Gesù non è solo giusto dinanzi alla Legge del Padre suo. </w:t>
      </w:r>
      <w:r w:rsidR="00B84CFD">
        <w:rPr>
          <w:rFonts w:ascii="Arial" w:eastAsia="Calibri" w:hAnsi="Arial" w:cs="Arial"/>
          <w:szCs w:val="22"/>
          <w:lang w:eastAsia="en-US"/>
        </w:rPr>
        <w:t>Non ha m</w:t>
      </w:r>
      <w:r w:rsidR="00C736F2">
        <w:rPr>
          <w:rFonts w:ascii="Arial" w:eastAsia="Calibri" w:hAnsi="Arial" w:cs="Arial"/>
          <w:szCs w:val="22"/>
          <w:lang w:eastAsia="en-US"/>
        </w:rPr>
        <w:t xml:space="preserve">ai trasgredito neanche una sola Parola </w:t>
      </w:r>
      <w:r w:rsidR="00B84CFD">
        <w:rPr>
          <w:rFonts w:ascii="Arial" w:eastAsia="Calibri" w:hAnsi="Arial" w:cs="Arial"/>
          <w:szCs w:val="22"/>
          <w:lang w:eastAsia="en-US"/>
        </w:rPr>
        <w:t xml:space="preserve">tra tutte quelle che </w:t>
      </w:r>
      <w:r w:rsidR="00C736F2">
        <w:rPr>
          <w:rFonts w:ascii="Arial" w:eastAsia="Calibri" w:hAnsi="Arial" w:cs="Arial"/>
          <w:szCs w:val="22"/>
          <w:lang w:eastAsia="en-US"/>
        </w:rPr>
        <w:t xml:space="preserve">il Padre ha scritto per Lui. Gesù è giusto anche dinanzi alla Legge degli uomini. Mai Lui ha infranto una legge di Roma. </w:t>
      </w:r>
      <w:r w:rsidR="002C685A">
        <w:rPr>
          <w:rFonts w:ascii="Arial" w:eastAsia="Calibri" w:hAnsi="Arial" w:cs="Arial"/>
          <w:szCs w:val="22"/>
          <w:lang w:eastAsia="en-US"/>
        </w:rPr>
        <w:t xml:space="preserve">Lui sempre ha obbedito a Cesare. Gli ha obbedito </w:t>
      </w:r>
      <w:r w:rsidR="00B84CFD">
        <w:rPr>
          <w:rFonts w:ascii="Arial" w:eastAsia="Calibri" w:hAnsi="Arial" w:cs="Arial"/>
          <w:szCs w:val="22"/>
          <w:lang w:eastAsia="en-US"/>
        </w:rPr>
        <w:t xml:space="preserve">da </w:t>
      </w:r>
      <w:r w:rsidR="002C685A">
        <w:rPr>
          <w:rFonts w:ascii="Arial" w:eastAsia="Calibri" w:hAnsi="Arial" w:cs="Arial"/>
          <w:szCs w:val="22"/>
          <w:lang w:eastAsia="en-US"/>
        </w:rPr>
        <w:t xml:space="preserve">quando era nel seno della Madre. Anche quando non si può obbedire ad una Legge dell’uomo perché è immorale, si deve non obbedire con ogni sapienza e intelligenza, ogni prudenza e accortezza, perché nessun male ricada su colui che non può dare l’obbedienza perché immorale, essendo </w:t>
      </w:r>
      <w:r w:rsidR="00B84CFD">
        <w:rPr>
          <w:rFonts w:ascii="Arial" w:eastAsia="Calibri" w:hAnsi="Arial" w:cs="Arial"/>
          <w:szCs w:val="22"/>
          <w:lang w:eastAsia="en-US"/>
        </w:rPr>
        <w:t xml:space="preserve">disobbedienza ad un </w:t>
      </w:r>
      <w:r w:rsidR="002C685A">
        <w:rPr>
          <w:rFonts w:ascii="Arial" w:eastAsia="Calibri" w:hAnsi="Arial" w:cs="Arial"/>
          <w:szCs w:val="22"/>
          <w:lang w:eastAsia="en-US"/>
        </w:rPr>
        <w:t xml:space="preserve">comandamento </w:t>
      </w:r>
      <w:r w:rsidR="00B84CFD">
        <w:rPr>
          <w:rFonts w:ascii="Arial" w:eastAsia="Calibri" w:hAnsi="Arial" w:cs="Arial"/>
          <w:szCs w:val="22"/>
          <w:lang w:eastAsia="en-US"/>
        </w:rPr>
        <w:t xml:space="preserve">di </w:t>
      </w:r>
      <w:r w:rsidR="002C685A">
        <w:rPr>
          <w:rFonts w:ascii="Arial" w:eastAsia="Calibri" w:hAnsi="Arial" w:cs="Arial"/>
          <w:szCs w:val="22"/>
          <w:lang w:eastAsia="en-US"/>
        </w:rPr>
        <w:t>Dio. Gesù anche dinanzi alla condanna a morte per crocifissione obbedisce a Pilato. Lui lo consegna per essere crocifisso e Gesù si lascia consegnare. Obbedienza a Cesare perfettissima.</w:t>
      </w:r>
    </w:p>
    <w:p w:rsidR="004D2F80" w:rsidRDefault="001D078F" w:rsidP="00EF68DA">
      <w:pPr>
        <w:spacing w:after="120"/>
        <w:jc w:val="both"/>
        <w:rPr>
          <w:rFonts w:ascii="Arial" w:eastAsia="Calibri" w:hAnsi="Arial" w:cs="Arial"/>
          <w:i/>
          <w:szCs w:val="22"/>
          <w:lang w:eastAsia="en-US"/>
        </w:rPr>
      </w:pPr>
      <w:r w:rsidRPr="00EF68DA">
        <w:rPr>
          <w:rFonts w:ascii="Arial" w:eastAsia="Calibri" w:hAnsi="Arial" w:cs="Arial"/>
          <w:i/>
          <w:szCs w:val="22"/>
          <w:lang w:eastAsia="en-US"/>
        </w:rPr>
        <w:t>Pilato</w:t>
      </w:r>
      <w:r w:rsidR="00EF68DA" w:rsidRPr="00EF68DA">
        <w:rPr>
          <w:rFonts w:ascii="Arial" w:eastAsia="Calibri" w:hAnsi="Arial" w:cs="Arial"/>
          <w:i/>
          <w:szCs w:val="22"/>
          <w:lang w:eastAsia="en-US"/>
        </w:rPr>
        <w:t xml:space="preserve">, riuniti i capi dei sacerdoti, le autorità e il popolo, </w:t>
      </w:r>
      <w:r w:rsidRPr="00EF68DA">
        <w:rPr>
          <w:rFonts w:ascii="Arial" w:eastAsia="Calibri" w:hAnsi="Arial" w:cs="Arial"/>
          <w:i/>
          <w:szCs w:val="22"/>
          <w:lang w:eastAsia="en-US"/>
        </w:rPr>
        <w:t>disse</w:t>
      </w:r>
      <w:r w:rsidR="00EF68DA" w:rsidRPr="00EF68DA">
        <w:rPr>
          <w:rFonts w:ascii="Arial" w:eastAsia="Calibri" w:hAnsi="Arial" w:cs="Arial"/>
          <w:i/>
          <w:szCs w:val="22"/>
          <w:lang w:eastAsia="en-US"/>
        </w:rPr>
        <w:t xml:space="preserve"> loro: «Mi avete portato quest’uomo come agitatore del popolo. Ecco, io l’ho esaminato davanti a voi, ma non ho trovato in quest’uomo nessuna delle colpe di cui lo accusate; </w:t>
      </w:r>
      <w:r w:rsidRPr="00EF68DA">
        <w:rPr>
          <w:rFonts w:ascii="Arial" w:eastAsia="Calibri" w:hAnsi="Arial" w:cs="Arial"/>
          <w:i/>
          <w:szCs w:val="22"/>
          <w:lang w:eastAsia="en-US"/>
        </w:rPr>
        <w:t>e</w:t>
      </w:r>
      <w:r w:rsidR="00EF68DA" w:rsidRPr="00EF68DA">
        <w:rPr>
          <w:rFonts w:ascii="Arial" w:eastAsia="Calibri" w:hAnsi="Arial" w:cs="Arial"/>
          <w:i/>
          <w:szCs w:val="22"/>
          <w:lang w:eastAsia="en-US"/>
        </w:rPr>
        <w:t xml:space="preserve"> neanche Erode: infatti ce l’ha rimandato. Ecco, egli non ha fatto nulla che meriti la morte. </w:t>
      </w:r>
      <w:r w:rsidRPr="00EF68DA">
        <w:rPr>
          <w:rFonts w:ascii="Arial" w:eastAsia="Calibri" w:hAnsi="Arial" w:cs="Arial"/>
          <w:i/>
          <w:szCs w:val="22"/>
          <w:lang w:eastAsia="en-US"/>
        </w:rPr>
        <w:t>Perciò</w:t>
      </w:r>
      <w:r w:rsidR="00EF68DA" w:rsidRPr="00EF68DA">
        <w:rPr>
          <w:rFonts w:ascii="Arial" w:eastAsia="Calibri" w:hAnsi="Arial" w:cs="Arial"/>
          <w:i/>
          <w:szCs w:val="22"/>
          <w:lang w:eastAsia="en-US"/>
        </w:rPr>
        <w:t xml:space="preserve">, dopo averlo punito, lo rimetterò in libertà». [17] </w:t>
      </w:r>
      <w:r w:rsidRPr="00EF68DA">
        <w:rPr>
          <w:rFonts w:ascii="Arial" w:eastAsia="Calibri" w:hAnsi="Arial" w:cs="Arial"/>
          <w:i/>
          <w:szCs w:val="22"/>
          <w:lang w:eastAsia="en-US"/>
        </w:rPr>
        <w:t>Ma</w:t>
      </w:r>
      <w:r w:rsidR="00EF68DA" w:rsidRPr="00EF68DA">
        <w:rPr>
          <w:rFonts w:ascii="Arial" w:eastAsia="Calibri" w:hAnsi="Arial" w:cs="Arial"/>
          <w:i/>
          <w:szCs w:val="22"/>
          <w:lang w:eastAsia="en-US"/>
        </w:rPr>
        <w:t xml:space="preserve"> essi si misero a gridare tutti insieme: «Togli di mezzo costui! Rimettici in libertà Barabba!». </w:t>
      </w:r>
      <w:r w:rsidRPr="00EF68DA">
        <w:rPr>
          <w:rFonts w:ascii="Arial" w:eastAsia="Calibri" w:hAnsi="Arial" w:cs="Arial"/>
          <w:i/>
          <w:szCs w:val="22"/>
          <w:lang w:eastAsia="en-US"/>
        </w:rPr>
        <w:t>Questi</w:t>
      </w:r>
      <w:r w:rsidR="00EF68DA" w:rsidRPr="00EF68DA">
        <w:rPr>
          <w:rFonts w:ascii="Arial" w:eastAsia="Calibri" w:hAnsi="Arial" w:cs="Arial"/>
          <w:i/>
          <w:szCs w:val="22"/>
          <w:lang w:eastAsia="en-US"/>
        </w:rPr>
        <w:t xml:space="preserve"> era stato messo in prigione per una rivolta, scoppiata in città, e per omicidio.</w:t>
      </w:r>
      <w:r w:rsidR="00EF68DA">
        <w:rPr>
          <w:rFonts w:ascii="Arial" w:eastAsia="Calibri" w:hAnsi="Arial" w:cs="Arial"/>
          <w:i/>
          <w:szCs w:val="22"/>
          <w:lang w:eastAsia="en-US"/>
        </w:rPr>
        <w:t xml:space="preserve"> </w:t>
      </w:r>
      <w:r w:rsidRPr="00EF68DA">
        <w:rPr>
          <w:rFonts w:ascii="Arial" w:eastAsia="Calibri" w:hAnsi="Arial" w:cs="Arial"/>
          <w:i/>
          <w:szCs w:val="22"/>
          <w:lang w:eastAsia="en-US"/>
        </w:rPr>
        <w:t>Pilato</w:t>
      </w:r>
      <w:r w:rsidR="00EF68DA" w:rsidRPr="00EF68DA">
        <w:rPr>
          <w:rFonts w:ascii="Arial" w:eastAsia="Calibri" w:hAnsi="Arial" w:cs="Arial"/>
          <w:i/>
          <w:szCs w:val="22"/>
          <w:lang w:eastAsia="en-US"/>
        </w:rPr>
        <w:t xml:space="preserve"> parlò loro di nuovo, perché voleva rimettere in libertà Gesù. </w:t>
      </w:r>
      <w:r w:rsidRPr="00EF68DA">
        <w:rPr>
          <w:rFonts w:ascii="Arial" w:eastAsia="Calibri" w:hAnsi="Arial" w:cs="Arial"/>
          <w:i/>
          <w:szCs w:val="22"/>
          <w:lang w:eastAsia="en-US"/>
        </w:rPr>
        <w:t>Ma</w:t>
      </w:r>
      <w:r w:rsidR="00EF68DA" w:rsidRPr="00EF68DA">
        <w:rPr>
          <w:rFonts w:ascii="Arial" w:eastAsia="Calibri" w:hAnsi="Arial" w:cs="Arial"/>
          <w:i/>
          <w:szCs w:val="22"/>
          <w:lang w:eastAsia="en-US"/>
        </w:rPr>
        <w:t xml:space="preserve"> essi urlavano: «Crocifiggilo! Crocifiggilo!». </w:t>
      </w:r>
      <w:r w:rsidRPr="00EF68DA">
        <w:rPr>
          <w:rFonts w:ascii="Arial" w:eastAsia="Calibri" w:hAnsi="Arial" w:cs="Arial"/>
          <w:i/>
          <w:szCs w:val="22"/>
          <w:lang w:eastAsia="en-US"/>
        </w:rPr>
        <w:t>Ed</w:t>
      </w:r>
      <w:r w:rsidR="00EF68DA" w:rsidRPr="00EF68DA">
        <w:rPr>
          <w:rFonts w:ascii="Arial" w:eastAsia="Calibri" w:hAnsi="Arial" w:cs="Arial"/>
          <w:i/>
          <w:szCs w:val="22"/>
          <w:lang w:eastAsia="en-US"/>
        </w:rPr>
        <w:t xml:space="preserve"> egli, per la terza volta, disse loro: «Ma che male ha fatto costui? Non ho trovato in lui nulla che meriti la morte. Dunque, lo punirò e lo rimetterò in libertà». </w:t>
      </w:r>
      <w:r w:rsidRPr="00EF68DA">
        <w:rPr>
          <w:rFonts w:ascii="Arial" w:eastAsia="Calibri" w:hAnsi="Arial" w:cs="Arial"/>
          <w:i/>
          <w:szCs w:val="22"/>
          <w:lang w:eastAsia="en-US"/>
        </w:rPr>
        <w:t>Essi</w:t>
      </w:r>
      <w:r w:rsidR="00EF68DA" w:rsidRPr="00EF68DA">
        <w:rPr>
          <w:rFonts w:ascii="Arial" w:eastAsia="Calibri" w:hAnsi="Arial" w:cs="Arial"/>
          <w:i/>
          <w:szCs w:val="22"/>
          <w:lang w:eastAsia="en-US"/>
        </w:rPr>
        <w:t xml:space="preserve"> però insistevano a gran voce, chiedendo che venisse crocifisso, e le loro grida crescevano. </w:t>
      </w:r>
      <w:r w:rsidRPr="00EF68DA">
        <w:rPr>
          <w:rFonts w:ascii="Arial" w:eastAsia="Calibri" w:hAnsi="Arial" w:cs="Arial"/>
          <w:i/>
          <w:szCs w:val="22"/>
          <w:lang w:eastAsia="en-US"/>
        </w:rPr>
        <w:t>Pilato</w:t>
      </w:r>
      <w:r w:rsidR="00EF68DA" w:rsidRPr="00EF68DA">
        <w:rPr>
          <w:rFonts w:ascii="Arial" w:eastAsia="Calibri" w:hAnsi="Arial" w:cs="Arial"/>
          <w:i/>
          <w:szCs w:val="22"/>
          <w:lang w:eastAsia="en-US"/>
        </w:rPr>
        <w:t xml:space="preserve"> allora decise che la loro richiesta venisse eseguita. </w:t>
      </w:r>
      <w:r w:rsidRPr="00EF68DA">
        <w:rPr>
          <w:rFonts w:ascii="Arial" w:eastAsia="Calibri" w:hAnsi="Arial" w:cs="Arial"/>
          <w:i/>
          <w:szCs w:val="22"/>
          <w:lang w:eastAsia="en-US"/>
        </w:rPr>
        <w:t>Rimise</w:t>
      </w:r>
      <w:r w:rsidR="00EF68DA" w:rsidRPr="00EF68DA">
        <w:rPr>
          <w:rFonts w:ascii="Arial" w:eastAsia="Calibri" w:hAnsi="Arial" w:cs="Arial"/>
          <w:i/>
          <w:szCs w:val="22"/>
          <w:lang w:eastAsia="en-US"/>
        </w:rPr>
        <w:t xml:space="preserve"> in libertà colui che era stato messo in prigione per rivolta e omicidio, e che essi richiedevano, e consegnò Gesù al loro volere.</w:t>
      </w:r>
    </w:p>
    <w:p w:rsidR="002C685A" w:rsidRDefault="002C685A" w:rsidP="00EF68DA">
      <w:pPr>
        <w:spacing w:after="120"/>
        <w:jc w:val="both"/>
        <w:rPr>
          <w:rFonts w:ascii="Arial" w:eastAsia="Calibri" w:hAnsi="Arial" w:cs="Arial"/>
          <w:szCs w:val="22"/>
          <w:lang w:eastAsia="en-US"/>
        </w:rPr>
      </w:pPr>
      <w:r>
        <w:rPr>
          <w:rFonts w:ascii="Arial" w:eastAsia="Calibri" w:hAnsi="Arial" w:cs="Arial"/>
          <w:szCs w:val="22"/>
          <w:lang w:eastAsia="en-US"/>
        </w:rPr>
        <w:t xml:space="preserve">Ecco cosa dobbiamo apprendere dalla Lettura della Passione di Cristo Gesù: la sua perfetta obbedienza sia alla Legge di Dio e sia obbedienza alla Legge degli uomini. </w:t>
      </w:r>
      <w:r w:rsidR="007B1469">
        <w:rPr>
          <w:rFonts w:ascii="Arial" w:eastAsia="Calibri" w:hAnsi="Arial" w:cs="Arial"/>
          <w:szCs w:val="22"/>
          <w:lang w:eastAsia="en-US"/>
        </w:rPr>
        <w:t>Quando non vi è alcuna violazione della Legge di Dio, sempre il cristiano deve obbedire alla Legge degli uomini. Il discepolo di Gesù deve essere giusto dinanzi a Dio e dinanzi agli uomini. Non è giusto dinanzi a Dio se non è giusto dinanzi agli uomini, ma neanche è giusto dinanzi agli uomini se non è giusto dinanzi a Dio. Questa obbedienza è essenza della Legge di Cristo. Ecco come essa viene formulata nel Discorso della Montagna:</w:t>
      </w:r>
      <w:r w:rsidR="007B1469" w:rsidRPr="007B1469">
        <w:rPr>
          <w:rFonts w:ascii="Arial" w:eastAsia="Calibri" w:hAnsi="Arial" w:cs="Arial"/>
          <w:i/>
          <w:szCs w:val="22"/>
          <w:lang w:eastAsia="en-US"/>
        </w:rPr>
        <w:t xml:space="preserve">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5,28-42)</w:t>
      </w:r>
      <w:r w:rsidR="007B1469">
        <w:rPr>
          <w:rFonts w:ascii="Arial" w:eastAsia="Calibri" w:hAnsi="Arial" w:cs="Arial"/>
          <w:szCs w:val="22"/>
          <w:lang w:eastAsia="en-US"/>
        </w:rPr>
        <w:t xml:space="preserve">. Gesù ha dato a Cesare la tunica, il mantello, il suo corpo. In nulla si è sottratto. La sua obbedienza è stata perfettissima. Lui veramente è il Giusto di Dio, il suo Servo fedele. </w:t>
      </w:r>
      <w:r w:rsidR="008E4951">
        <w:rPr>
          <w:rFonts w:ascii="Arial" w:eastAsia="Calibri" w:hAnsi="Arial" w:cs="Arial"/>
          <w:szCs w:val="22"/>
          <w:lang w:eastAsia="en-US"/>
        </w:rPr>
        <w:t xml:space="preserve">Ogni discepolo di Gesù </w:t>
      </w:r>
      <w:r w:rsidR="00B84CFD">
        <w:rPr>
          <w:rFonts w:ascii="Arial" w:eastAsia="Calibri" w:hAnsi="Arial" w:cs="Arial"/>
          <w:szCs w:val="22"/>
          <w:lang w:eastAsia="en-US"/>
        </w:rPr>
        <w:t xml:space="preserve">è obbligato a sapere </w:t>
      </w:r>
      <w:r w:rsidR="008E4951">
        <w:rPr>
          <w:rFonts w:ascii="Arial" w:eastAsia="Calibri" w:hAnsi="Arial" w:cs="Arial"/>
          <w:szCs w:val="22"/>
          <w:lang w:eastAsia="en-US"/>
        </w:rPr>
        <w:t xml:space="preserve">che </w:t>
      </w:r>
      <w:r w:rsidR="00B84CFD">
        <w:rPr>
          <w:rFonts w:ascii="Arial" w:eastAsia="Calibri" w:hAnsi="Arial" w:cs="Arial"/>
          <w:szCs w:val="22"/>
          <w:lang w:eastAsia="en-US"/>
        </w:rPr>
        <w:t>se l’</w:t>
      </w:r>
      <w:r w:rsidR="008E4951">
        <w:rPr>
          <w:rFonts w:ascii="Arial" w:eastAsia="Calibri" w:hAnsi="Arial" w:cs="Arial"/>
          <w:szCs w:val="22"/>
          <w:lang w:eastAsia="en-US"/>
        </w:rPr>
        <w:t>obbedienza non è perfetta alla Legge degli uomini, mai potrà es</w:t>
      </w:r>
      <w:r w:rsidR="00403A93">
        <w:rPr>
          <w:rFonts w:ascii="Arial" w:eastAsia="Calibri" w:hAnsi="Arial" w:cs="Arial"/>
          <w:szCs w:val="22"/>
          <w:lang w:eastAsia="en-US"/>
        </w:rPr>
        <w:t xml:space="preserve">sere perfetta alla Legge di Dio. La </w:t>
      </w:r>
      <w:r w:rsidR="008E4951">
        <w:rPr>
          <w:rFonts w:ascii="Arial" w:eastAsia="Calibri" w:hAnsi="Arial" w:cs="Arial"/>
          <w:szCs w:val="22"/>
          <w:lang w:eastAsia="en-US"/>
        </w:rPr>
        <w:t xml:space="preserve">Legge di Cristo Gesù comanda l’obbedienza all’uomo in ogni cosa. Si è sciolti dall’obbedienza agli uomini solo quando essa nega un Comandamento del Signore. Allora questa obbedienza non va data per rimanere nella più pura e santa obbedienza alla Legge di Dio. Non si obbedisce per una obbedienza superiore. </w:t>
      </w:r>
    </w:p>
    <w:p w:rsidR="008E4951" w:rsidRDefault="008E4951" w:rsidP="00EF68DA">
      <w:pPr>
        <w:spacing w:after="120"/>
        <w:jc w:val="both"/>
        <w:rPr>
          <w:rFonts w:ascii="Arial" w:eastAsia="Calibri" w:hAnsi="Arial" w:cs="Arial"/>
          <w:szCs w:val="22"/>
          <w:lang w:eastAsia="en-US"/>
        </w:rPr>
      </w:pPr>
      <w:r>
        <w:rPr>
          <w:rFonts w:ascii="Arial" w:eastAsia="Calibri" w:hAnsi="Arial" w:cs="Arial"/>
          <w:szCs w:val="22"/>
          <w:lang w:eastAsia="en-US"/>
        </w:rPr>
        <w:t>La Madre di Gesù, la Donna obbedientissima al Signore, ci insegni la scienza dell’obbedienza.</w:t>
      </w:r>
    </w:p>
    <w:p w:rsidR="00484E38" w:rsidRPr="00ED4C38" w:rsidRDefault="001F63BF" w:rsidP="004D2F80">
      <w:pPr>
        <w:spacing w:after="120"/>
        <w:jc w:val="right"/>
        <w:rPr>
          <w:rFonts w:ascii="Arial" w:hAnsi="Arial"/>
          <w:b/>
          <w:i/>
        </w:rPr>
      </w:pPr>
      <w:r>
        <w:rPr>
          <w:rFonts w:ascii="Arial" w:hAnsi="Arial"/>
          <w:b/>
          <w:i/>
        </w:rPr>
        <w:t>1</w:t>
      </w:r>
      <w:r w:rsidR="00985F2F">
        <w:rPr>
          <w:rFonts w:ascii="Arial" w:hAnsi="Arial"/>
          <w:b/>
          <w:i/>
        </w:rPr>
        <w:t xml:space="preserve">0 Aprile </w:t>
      </w:r>
      <w:r w:rsidR="009D1B65">
        <w:rPr>
          <w:rFonts w:ascii="Arial" w:hAnsi="Arial"/>
          <w:b/>
          <w:i/>
        </w:rPr>
        <w:t>2022</w:t>
      </w:r>
    </w:p>
    <w:sectPr w:rsidR="00484E38" w:rsidRPr="00ED4C38" w:rsidSect="008E495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34F5"/>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685A"/>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A93"/>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469"/>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C"/>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95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4744"/>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CFD"/>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36F2"/>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8406-5032-424B-B37F-79E91D03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1016</Words>
  <Characters>4863</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